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0A" w:rsidRPr="00EC7529" w:rsidRDefault="00417F0A" w:rsidP="00417F0A">
      <w:pPr>
        <w:spacing w:before="60" w:line="264" w:lineRule="auto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ĐỀ CƯƠNG ÔN THI CAO HỌC 2012</w:t>
      </w:r>
    </w:p>
    <w:p w:rsidR="00417F0A" w:rsidRPr="00EC7529" w:rsidRDefault="00417F0A" w:rsidP="00417F0A">
      <w:pPr>
        <w:spacing w:before="60" w:line="264" w:lineRule="auto"/>
        <w:jc w:val="center"/>
        <w:rPr>
          <w:b/>
          <w:sz w:val="26"/>
          <w:szCs w:val="26"/>
          <w:lang w:val="fr-FR"/>
        </w:rPr>
      </w:pPr>
    </w:p>
    <w:p w:rsidR="00417F0A" w:rsidRPr="00EC7529" w:rsidRDefault="00417F0A" w:rsidP="00417F0A">
      <w:pPr>
        <w:spacing w:before="60" w:line="264" w:lineRule="auto"/>
        <w:jc w:val="both"/>
        <w:rPr>
          <w:rFonts w:ascii="VNI-Times" w:hAnsi="VNI-Times"/>
          <w:b/>
          <w:sz w:val="26"/>
          <w:szCs w:val="26"/>
          <w:lang w:val="fr-FR"/>
        </w:rPr>
      </w:pPr>
      <w:r w:rsidRPr="00EC7529">
        <w:rPr>
          <w:rFonts w:ascii="VNI-Times" w:hAnsi="VNI-Times"/>
          <w:b/>
          <w:sz w:val="26"/>
          <w:szCs w:val="26"/>
          <w:lang w:val="fr-FR"/>
        </w:rPr>
        <w:t xml:space="preserve">1. </w:t>
      </w:r>
      <w:r w:rsidRPr="00EC7529">
        <w:rPr>
          <w:b/>
          <w:sz w:val="26"/>
          <w:szCs w:val="26"/>
          <w:lang w:val="fr-FR"/>
        </w:rPr>
        <w:t xml:space="preserve">Tên môn học : Kinh tế vi mô  </w:t>
      </w:r>
      <w:r w:rsidRPr="00EC7529">
        <w:rPr>
          <w:rFonts w:ascii="VNI-Times" w:hAnsi="VNI-Times"/>
          <w:b/>
          <w:sz w:val="26"/>
          <w:szCs w:val="26"/>
          <w:lang w:val="fr-FR"/>
        </w:rPr>
        <w:t>(MICROECONOMICS)</w:t>
      </w:r>
    </w:p>
    <w:p w:rsidR="00417F0A" w:rsidRPr="00EC7529" w:rsidRDefault="00572530" w:rsidP="00417F0A">
      <w:pPr>
        <w:spacing w:before="60" w:line="264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2. Số đơn vị học trình: 2.25</w:t>
      </w:r>
    </w:p>
    <w:p w:rsidR="00417F0A" w:rsidRPr="00EC7529" w:rsidRDefault="00417F0A" w:rsidP="00417F0A">
      <w:pPr>
        <w:spacing w:before="60" w:line="264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3</w:t>
      </w:r>
      <w:r w:rsidRPr="00EC7529">
        <w:rPr>
          <w:b/>
          <w:sz w:val="26"/>
          <w:szCs w:val="26"/>
          <w:lang w:val="fr-FR"/>
        </w:rPr>
        <w:t xml:space="preserve">. Phân bổ thời gian: </w:t>
      </w:r>
      <w:r w:rsidR="00572530">
        <w:rPr>
          <w:sz w:val="26"/>
          <w:szCs w:val="26"/>
          <w:lang w:val="fr-FR"/>
        </w:rPr>
        <w:t>Lý thuyết: 25</w:t>
      </w:r>
      <w:r>
        <w:rPr>
          <w:sz w:val="26"/>
          <w:szCs w:val="26"/>
          <w:lang w:val="fr-FR"/>
        </w:rPr>
        <w:t xml:space="preserve"> tiết</w:t>
      </w:r>
      <w:r w:rsidR="00572530">
        <w:rPr>
          <w:sz w:val="26"/>
          <w:szCs w:val="26"/>
          <w:lang w:val="fr-FR"/>
        </w:rPr>
        <w:t>, bài tập: 12.5</w:t>
      </w:r>
      <w:r w:rsidRPr="00EC7529">
        <w:rPr>
          <w:sz w:val="26"/>
          <w:szCs w:val="26"/>
          <w:lang w:val="fr-FR"/>
        </w:rPr>
        <w:t xml:space="preserve"> tiết </w:t>
      </w:r>
    </w:p>
    <w:p w:rsidR="00417F0A" w:rsidRPr="00EC7529" w:rsidRDefault="00417F0A" w:rsidP="00417F0A">
      <w:pPr>
        <w:spacing w:before="60" w:line="264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4</w:t>
      </w:r>
      <w:r w:rsidRPr="00EC7529">
        <w:rPr>
          <w:b/>
          <w:sz w:val="26"/>
          <w:szCs w:val="26"/>
          <w:lang w:val="fr-FR"/>
        </w:rPr>
        <w:t>. Tài liệu học tập</w:t>
      </w:r>
    </w:p>
    <w:p w:rsidR="00417F0A" w:rsidRPr="00EC7529" w:rsidRDefault="00417F0A" w:rsidP="00417F0A">
      <w:pPr>
        <w:pStyle w:val="BodyText"/>
        <w:tabs>
          <w:tab w:val="left" w:pos="720"/>
        </w:tabs>
        <w:spacing w:before="60" w:line="264" w:lineRule="auto"/>
        <w:rPr>
          <w:rFonts w:ascii="Times New Roman" w:hAnsi="Times New Roman"/>
          <w:b/>
          <w:sz w:val="26"/>
          <w:szCs w:val="26"/>
          <w:lang w:val="fr-FR"/>
        </w:rPr>
      </w:pPr>
      <w:r w:rsidRPr="00EC7529">
        <w:rPr>
          <w:rFonts w:ascii="Times New Roman" w:hAnsi="Times New Roman"/>
          <w:b/>
          <w:sz w:val="26"/>
          <w:szCs w:val="26"/>
          <w:lang w:val="fr-FR"/>
        </w:rPr>
        <w:t xml:space="preserve">Giáo trình chính: </w:t>
      </w:r>
    </w:p>
    <w:p w:rsidR="00417F0A" w:rsidRDefault="00417F0A" w:rsidP="00417F0A">
      <w:pPr>
        <w:pStyle w:val="BodyText"/>
        <w:tabs>
          <w:tab w:val="left" w:pos="720"/>
        </w:tabs>
        <w:spacing w:before="60" w:line="264" w:lineRule="auto"/>
        <w:rPr>
          <w:rFonts w:ascii="Times New Roman" w:hAnsi="Times New Roman"/>
          <w:sz w:val="26"/>
          <w:szCs w:val="26"/>
          <w:lang w:val="fr-FR"/>
        </w:rPr>
      </w:pPr>
      <w:r w:rsidRPr="00EC7529">
        <w:rPr>
          <w:rFonts w:ascii="Times New Roman" w:hAnsi="Times New Roman"/>
          <w:sz w:val="26"/>
          <w:szCs w:val="26"/>
          <w:lang w:val="fr-FR"/>
        </w:rPr>
        <w:t xml:space="preserve">Paul. A. Samuelson &amp; Wiliam D. Nordhalls, </w:t>
      </w:r>
      <w:r w:rsidRPr="008F160C">
        <w:rPr>
          <w:rFonts w:ascii="Times New Roman" w:hAnsi="Times New Roman"/>
          <w:i/>
          <w:sz w:val="26"/>
          <w:szCs w:val="26"/>
          <w:lang w:val="fr-FR"/>
        </w:rPr>
        <w:t>Kinh tế học tập 1</w:t>
      </w:r>
      <w:r w:rsidRPr="00EC7529">
        <w:rPr>
          <w:rFonts w:ascii="Times New Roman" w:hAnsi="Times New Roman"/>
          <w:sz w:val="26"/>
          <w:szCs w:val="26"/>
          <w:lang w:val="fr-FR"/>
        </w:rPr>
        <w:t>, NXB Thống kê – 2002</w:t>
      </w:r>
    </w:p>
    <w:p w:rsidR="00417F0A" w:rsidRPr="00EC7529" w:rsidRDefault="00417F0A" w:rsidP="00417F0A">
      <w:pPr>
        <w:pStyle w:val="BodyText"/>
        <w:tabs>
          <w:tab w:val="left" w:pos="720"/>
        </w:tabs>
        <w:spacing w:before="60" w:line="264" w:lineRule="auto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Nguyễn Văn Luân (Chủ biên).</w:t>
      </w:r>
      <w:r w:rsidR="00572530">
        <w:rPr>
          <w:rFonts w:ascii="Times New Roman" w:hAnsi="Times New Roman"/>
          <w:sz w:val="26"/>
          <w:szCs w:val="26"/>
          <w:lang w:val="fr-FR"/>
        </w:rPr>
        <w:t xml:space="preserve"> </w:t>
      </w:r>
      <w:bookmarkStart w:id="0" w:name="_GoBack"/>
      <w:bookmarkEnd w:id="0"/>
      <w:r w:rsidRPr="008F160C">
        <w:rPr>
          <w:rFonts w:ascii="Times New Roman" w:hAnsi="Times New Roman"/>
          <w:i/>
          <w:sz w:val="26"/>
          <w:szCs w:val="26"/>
          <w:lang w:val="fr-FR"/>
        </w:rPr>
        <w:t>Kinh tế học vi mô</w:t>
      </w:r>
      <w:r>
        <w:rPr>
          <w:rFonts w:ascii="Times New Roman" w:hAnsi="Times New Roman"/>
          <w:sz w:val="26"/>
          <w:szCs w:val="26"/>
          <w:lang w:val="fr-FR"/>
        </w:rPr>
        <w:t>, NXB ĐHQG TP.HCM  - 2005</w:t>
      </w:r>
    </w:p>
    <w:p w:rsidR="00417F0A" w:rsidRPr="00EC7529" w:rsidRDefault="00417F0A" w:rsidP="00417F0A">
      <w:pPr>
        <w:spacing w:before="60" w:line="264" w:lineRule="auto"/>
        <w:jc w:val="both"/>
        <w:rPr>
          <w:b/>
          <w:sz w:val="26"/>
          <w:szCs w:val="26"/>
          <w:lang w:val="fr-FR"/>
        </w:rPr>
      </w:pPr>
      <w:r w:rsidRPr="00EC7529">
        <w:rPr>
          <w:b/>
          <w:sz w:val="26"/>
          <w:szCs w:val="26"/>
          <w:lang w:val="fr-FR"/>
        </w:rPr>
        <w:t>Tài liệu tham khảo</w:t>
      </w:r>
    </w:p>
    <w:p w:rsidR="00417F0A" w:rsidRPr="00EC7529" w:rsidRDefault="00417F0A" w:rsidP="00417F0A">
      <w:pPr>
        <w:pStyle w:val="BodyText"/>
        <w:tabs>
          <w:tab w:val="left" w:pos="720"/>
        </w:tabs>
        <w:spacing w:before="60" w:line="264" w:lineRule="auto"/>
        <w:rPr>
          <w:rFonts w:ascii="Times New Roman" w:hAnsi="Times New Roman"/>
          <w:bCs/>
          <w:sz w:val="26"/>
          <w:szCs w:val="26"/>
          <w:lang w:val="fr-FR"/>
        </w:rPr>
      </w:pPr>
      <w:r w:rsidRPr="00EC7529">
        <w:rPr>
          <w:rFonts w:ascii="Times New Roman" w:hAnsi="Times New Roman"/>
          <w:bCs/>
          <w:sz w:val="26"/>
          <w:szCs w:val="26"/>
          <w:lang w:val="fr-FR"/>
        </w:rPr>
        <w:tab/>
        <w:t xml:space="preserve">- </w:t>
      </w:r>
      <w:r w:rsidRPr="008F160C">
        <w:rPr>
          <w:rFonts w:ascii="Times New Roman" w:hAnsi="Times New Roman"/>
          <w:bCs/>
          <w:iCs/>
          <w:sz w:val="26"/>
          <w:szCs w:val="26"/>
          <w:lang w:val="fr-FR"/>
        </w:rPr>
        <w:t>David Begg, Stanley Fischer, Rudiger Dornbusch</w:t>
      </w:r>
      <w:r>
        <w:rPr>
          <w:rFonts w:ascii="Times New Roman" w:hAnsi="Times New Roman"/>
          <w:bCs/>
          <w:iCs/>
          <w:sz w:val="26"/>
          <w:szCs w:val="26"/>
          <w:lang w:val="fr-FR"/>
        </w:rPr>
        <w:t>.</w:t>
      </w:r>
      <w:r w:rsidRPr="00EC7529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Pr="008F160C">
        <w:rPr>
          <w:rFonts w:ascii="Times New Roman" w:hAnsi="Times New Roman"/>
          <w:bCs/>
          <w:i/>
          <w:sz w:val="26"/>
          <w:szCs w:val="26"/>
          <w:lang w:val="fr-FR"/>
        </w:rPr>
        <w:t>Kinh tế học vi mô,</w:t>
      </w:r>
      <w:r w:rsidRPr="00EC7529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Pr="00EC7529">
        <w:rPr>
          <w:rFonts w:ascii="Times New Roman" w:hAnsi="Times New Roman"/>
          <w:bCs/>
          <w:i/>
          <w:iCs/>
          <w:sz w:val="26"/>
          <w:szCs w:val="26"/>
          <w:lang w:val="fr-FR"/>
        </w:rPr>
        <w:t xml:space="preserve">, </w:t>
      </w:r>
      <w:r w:rsidRPr="00EC7529">
        <w:rPr>
          <w:rFonts w:ascii="Times New Roman" w:hAnsi="Times New Roman"/>
          <w:bCs/>
          <w:sz w:val="26"/>
          <w:szCs w:val="26"/>
          <w:lang w:val="fr-FR"/>
        </w:rPr>
        <w:t>NXB Thống kê - 2007</w:t>
      </w:r>
    </w:p>
    <w:p w:rsidR="00417F0A" w:rsidRPr="00EC7529" w:rsidRDefault="00417F0A" w:rsidP="00417F0A">
      <w:pPr>
        <w:pStyle w:val="BodyText"/>
        <w:tabs>
          <w:tab w:val="left" w:pos="720"/>
        </w:tabs>
        <w:spacing w:before="60" w:line="264" w:lineRule="auto"/>
        <w:rPr>
          <w:rFonts w:ascii="Times New Roman" w:hAnsi="Times New Roman"/>
          <w:sz w:val="26"/>
          <w:szCs w:val="26"/>
          <w:lang w:val="fr-FR"/>
        </w:rPr>
      </w:pPr>
      <w:r w:rsidRPr="00EC7529">
        <w:rPr>
          <w:rFonts w:ascii="Times New Roman" w:hAnsi="Times New Roman"/>
          <w:sz w:val="26"/>
          <w:szCs w:val="26"/>
          <w:lang w:val="fr-FR"/>
        </w:rPr>
        <w:tab/>
        <w:t xml:space="preserve">-  N. Gregory Mankiw, </w:t>
      </w:r>
      <w:r w:rsidRPr="008F160C">
        <w:rPr>
          <w:rFonts w:ascii="Times New Roman" w:hAnsi="Times New Roman"/>
          <w:i/>
          <w:sz w:val="26"/>
          <w:szCs w:val="26"/>
          <w:lang w:val="fr-FR"/>
        </w:rPr>
        <w:t>Kinh tế vi mô</w:t>
      </w:r>
      <w:r w:rsidRPr="00EC7529">
        <w:rPr>
          <w:rFonts w:ascii="Times New Roman" w:hAnsi="Times New Roman"/>
          <w:sz w:val="26"/>
          <w:szCs w:val="26"/>
          <w:lang w:val="fr-FR"/>
        </w:rPr>
        <w:t>, NXB Thống kê – 1997.</w:t>
      </w:r>
    </w:p>
    <w:p w:rsidR="00417F0A" w:rsidRPr="00EC7529" w:rsidRDefault="00417F0A" w:rsidP="00417F0A">
      <w:pPr>
        <w:pStyle w:val="BodyText"/>
        <w:tabs>
          <w:tab w:val="left" w:pos="720"/>
        </w:tabs>
        <w:spacing w:before="60" w:line="264" w:lineRule="auto"/>
        <w:rPr>
          <w:rFonts w:ascii="Times New Roman" w:hAnsi="Times New Roman"/>
          <w:sz w:val="26"/>
          <w:szCs w:val="26"/>
          <w:lang w:val="fr-FR"/>
        </w:rPr>
      </w:pPr>
      <w:r w:rsidRPr="00EC7529">
        <w:rPr>
          <w:rFonts w:ascii="Times New Roman" w:hAnsi="Times New Roman"/>
          <w:sz w:val="26"/>
          <w:szCs w:val="26"/>
          <w:lang w:val="fr-FR"/>
        </w:rPr>
        <w:tab/>
        <w:t xml:space="preserve">- Robert J.Gordon, </w:t>
      </w:r>
      <w:r w:rsidRPr="008F160C">
        <w:rPr>
          <w:rFonts w:ascii="Times New Roman" w:hAnsi="Times New Roman"/>
          <w:i/>
          <w:sz w:val="26"/>
          <w:szCs w:val="26"/>
          <w:lang w:val="fr-FR"/>
        </w:rPr>
        <w:t>Kinh tế học vi mô</w:t>
      </w:r>
      <w:r w:rsidRPr="00EC7529">
        <w:rPr>
          <w:rFonts w:ascii="Times New Roman" w:hAnsi="Times New Roman"/>
          <w:sz w:val="26"/>
          <w:szCs w:val="26"/>
          <w:lang w:val="fr-FR"/>
        </w:rPr>
        <w:t>, NXB KHKT – 2000.</w:t>
      </w:r>
    </w:p>
    <w:p w:rsidR="00417F0A" w:rsidRPr="00EC7529" w:rsidRDefault="00417F0A" w:rsidP="00417F0A">
      <w:pPr>
        <w:ind w:left="360" w:firstLine="360"/>
        <w:jc w:val="both"/>
        <w:rPr>
          <w:sz w:val="26"/>
          <w:szCs w:val="26"/>
          <w:lang w:val="fr-FR"/>
        </w:rPr>
      </w:pPr>
      <w:r w:rsidRPr="00EC7529">
        <w:rPr>
          <w:sz w:val="26"/>
          <w:szCs w:val="26"/>
          <w:lang w:val="fr-FR"/>
        </w:rPr>
        <w:t xml:space="preserve">- Robert S.Pindyck, Daniel L.Rubinfeld, </w:t>
      </w:r>
      <w:r w:rsidRPr="008F160C">
        <w:rPr>
          <w:i/>
          <w:sz w:val="26"/>
          <w:szCs w:val="26"/>
          <w:lang w:val="fr-FR"/>
        </w:rPr>
        <w:t>Kinh tế học vi mô</w:t>
      </w:r>
      <w:r w:rsidRPr="00EC7529">
        <w:rPr>
          <w:sz w:val="26"/>
          <w:szCs w:val="26"/>
          <w:lang w:val="fr-FR"/>
        </w:rPr>
        <w:t>, NXB Thống kê, 1999.</w:t>
      </w:r>
    </w:p>
    <w:p w:rsidR="00417F0A" w:rsidRPr="00EC7529" w:rsidRDefault="00417F0A" w:rsidP="00417F0A">
      <w:pPr>
        <w:pStyle w:val="BodyText"/>
        <w:tabs>
          <w:tab w:val="left" w:pos="720"/>
        </w:tabs>
        <w:spacing w:before="60" w:line="264" w:lineRule="auto"/>
        <w:rPr>
          <w:rFonts w:ascii="Times New Roman" w:hAnsi="Times New Roman"/>
          <w:sz w:val="26"/>
          <w:szCs w:val="26"/>
          <w:lang w:val="fr-FR"/>
        </w:rPr>
      </w:pPr>
    </w:p>
    <w:p w:rsidR="00417F0A" w:rsidRPr="00EC7529" w:rsidRDefault="00417F0A" w:rsidP="00417F0A">
      <w:pPr>
        <w:spacing w:before="60" w:line="264" w:lineRule="auto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5</w:t>
      </w:r>
      <w:r w:rsidRPr="00EC7529">
        <w:rPr>
          <w:b/>
          <w:sz w:val="26"/>
          <w:szCs w:val="26"/>
          <w:lang w:val="vi-VN"/>
        </w:rPr>
        <w:t xml:space="preserve">. Nội dung chi tiết môn học : </w:t>
      </w:r>
    </w:p>
    <w:p w:rsidR="00417F0A" w:rsidRPr="00EC7529" w:rsidRDefault="00417F0A" w:rsidP="00417F0A">
      <w:pPr>
        <w:jc w:val="both"/>
        <w:rPr>
          <w:sz w:val="26"/>
          <w:szCs w:val="26"/>
        </w:rPr>
      </w:pPr>
    </w:p>
    <w:p w:rsidR="00417F0A" w:rsidRPr="00EC7529" w:rsidRDefault="00417F0A" w:rsidP="00417F0A">
      <w:pPr>
        <w:jc w:val="both"/>
        <w:rPr>
          <w:b/>
          <w:sz w:val="26"/>
          <w:szCs w:val="26"/>
        </w:rPr>
      </w:pPr>
      <w:r w:rsidRPr="00EC7529">
        <w:rPr>
          <w:b/>
          <w:sz w:val="26"/>
          <w:szCs w:val="26"/>
        </w:rPr>
        <w:t xml:space="preserve">Chương </w:t>
      </w:r>
      <w:r>
        <w:rPr>
          <w:b/>
          <w:sz w:val="26"/>
          <w:szCs w:val="26"/>
        </w:rPr>
        <w:t>1</w:t>
      </w:r>
      <w:r w:rsidRPr="00EC7529">
        <w:rPr>
          <w:b/>
          <w:sz w:val="26"/>
          <w:szCs w:val="26"/>
        </w:rPr>
        <w:t>. Thị trường, cung cầu và cân bằng thị trường</w:t>
      </w:r>
    </w:p>
    <w:p w:rsidR="00417F0A" w:rsidRPr="00EC7529" w:rsidRDefault="00417F0A" w:rsidP="00417F0A">
      <w:pPr>
        <w:jc w:val="both"/>
        <w:rPr>
          <w:b/>
          <w:sz w:val="26"/>
          <w:szCs w:val="26"/>
        </w:rPr>
      </w:pPr>
    </w:p>
    <w:p w:rsidR="00417F0A" w:rsidRPr="00EC7529" w:rsidRDefault="00417F0A" w:rsidP="00417F0A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EC7529">
        <w:rPr>
          <w:sz w:val="26"/>
          <w:szCs w:val="26"/>
        </w:rPr>
        <w:t>1 Khái niệm thị trường</w:t>
      </w:r>
    </w:p>
    <w:p w:rsidR="00417F0A" w:rsidRPr="00EC7529" w:rsidRDefault="00417F0A" w:rsidP="00417F0A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.2 Phân tích cầu</w:t>
      </w:r>
    </w:p>
    <w:p w:rsidR="00417F0A" w:rsidRPr="00EC7529" w:rsidRDefault="00417F0A" w:rsidP="00417F0A">
      <w:pPr>
        <w:ind w:left="720"/>
        <w:rPr>
          <w:sz w:val="26"/>
          <w:szCs w:val="26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.2.1 Khái niệm cầu</w:t>
      </w:r>
    </w:p>
    <w:p w:rsidR="00417F0A" w:rsidRPr="00EC7529" w:rsidRDefault="00417F0A" w:rsidP="00417F0A">
      <w:pPr>
        <w:ind w:left="720"/>
        <w:rPr>
          <w:sz w:val="26"/>
          <w:szCs w:val="26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.2.2 Lượng cầu, biểu cầu, hàm số cầu và đường cầu</w:t>
      </w:r>
    </w:p>
    <w:p w:rsidR="00417F0A" w:rsidRPr="00EC7529" w:rsidRDefault="00417F0A" w:rsidP="00417F0A">
      <w:pPr>
        <w:ind w:left="720"/>
        <w:rPr>
          <w:sz w:val="26"/>
          <w:szCs w:val="26"/>
        </w:rPr>
      </w:pPr>
      <w:r>
        <w:rPr>
          <w:rFonts w:ascii="VNI-Times" w:hAnsi="VNI-Times"/>
          <w:sz w:val="26"/>
          <w:szCs w:val="26"/>
        </w:rPr>
        <w:t>1</w:t>
      </w:r>
      <w:r w:rsidRPr="00EC7529">
        <w:rPr>
          <w:rFonts w:ascii="VNI-Times" w:hAnsi="VNI-Times"/>
          <w:sz w:val="26"/>
          <w:szCs w:val="26"/>
        </w:rPr>
        <w:t xml:space="preserve">.2.3 </w:t>
      </w:r>
      <w:r w:rsidRPr="00EC7529">
        <w:rPr>
          <w:sz w:val="26"/>
          <w:szCs w:val="26"/>
        </w:rPr>
        <w:t>Các yếu tố khác ngoài giá ảnh hưởng tới cầu</w:t>
      </w:r>
    </w:p>
    <w:p w:rsidR="00417F0A" w:rsidRPr="00EC7529" w:rsidRDefault="00417F0A" w:rsidP="00417F0A">
      <w:pPr>
        <w:ind w:left="720"/>
        <w:rPr>
          <w:sz w:val="26"/>
          <w:szCs w:val="26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.2.4</w:t>
      </w:r>
      <w:r w:rsidRPr="00EC7529">
        <w:rPr>
          <w:rFonts w:ascii="VNI-Times" w:hAnsi="VNI-Times"/>
          <w:sz w:val="26"/>
          <w:szCs w:val="26"/>
        </w:rPr>
        <w:t xml:space="preserve"> </w:t>
      </w:r>
      <w:r w:rsidRPr="00EC7529">
        <w:rPr>
          <w:sz w:val="26"/>
          <w:szCs w:val="26"/>
        </w:rPr>
        <w:t>Độ co giãn của cầu</w:t>
      </w:r>
    </w:p>
    <w:p w:rsidR="00417F0A" w:rsidRPr="00EC7529" w:rsidRDefault="00417F0A" w:rsidP="00417F0A">
      <w:pPr>
        <w:ind w:left="1440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.2.4.1</w:t>
      </w:r>
      <w:r w:rsidRPr="00EC7529">
        <w:rPr>
          <w:rFonts w:ascii="VNI-Times" w:hAnsi="VNI-Times"/>
          <w:sz w:val="26"/>
          <w:szCs w:val="26"/>
        </w:rPr>
        <w:t xml:space="preserve"> </w:t>
      </w:r>
      <w:r w:rsidRPr="00EC7529">
        <w:rPr>
          <w:sz w:val="26"/>
          <w:szCs w:val="26"/>
        </w:rPr>
        <w:t>Độ co giãn của cầu theo giá</w:t>
      </w:r>
      <w:r w:rsidRPr="00EC7529">
        <w:rPr>
          <w:rFonts w:ascii="VNI-Times" w:hAnsi="VNI-Times"/>
          <w:sz w:val="26"/>
          <w:szCs w:val="26"/>
        </w:rPr>
        <w:t>ù</w:t>
      </w:r>
    </w:p>
    <w:p w:rsidR="00417F0A" w:rsidRPr="00EC7529" w:rsidRDefault="00417F0A" w:rsidP="00417F0A">
      <w:pPr>
        <w:ind w:left="1440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.2.4.2</w:t>
      </w:r>
      <w:r w:rsidRPr="00EC7529">
        <w:rPr>
          <w:rFonts w:ascii="VNI-Times" w:hAnsi="VNI-Times"/>
          <w:sz w:val="26"/>
          <w:szCs w:val="26"/>
        </w:rPr>
        <w:t xml:space="preserve"> </w:t>
      </w:r>
      <w:r w:rsidRPr="00EC7529">
        <w:rPr>
          <w:sz w:val="26"/>
          <w:szCs w:val="26"/>
        </w:rPr>
        <w:t>Độ co giãn của cầu theo thu nhập</w:t>
      </w:r>
    </w:p>
    <w:p w:rsidR="00417F0A" w:rsidRPr="00EC7529" w:rsidRDefault="00417F0A" w:rsidP="00417F0A">
      <w:pPr>
        <w:ind w:left="1440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.2.4.3</w:t>
      </w:r>
      <w:r w:rsidRPr="00EC7529">
        <w:rPr>
          <w:rFonts w:ascii="VNI-Times" w:hAnsi="VNI-Times"/>
          <w:sz w:val="26"/>
          <w:szCs w:val="26"/>
        </w:rPr>
        <w:t xml:space="preserve"> </w:t>
      </w:r>
      <w:r w:rsidRPr="00EC7529">
        <w:rPr>
          <w:sz w:val="26"/>
          <w:szCs w:val="26"/>
        </w:rPr>
        <w:t xml:space="preserve">Độ co giãn chéo của cầu 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.3</w:t>
      </w:r>
      <w:r w:rsidRPr="00EC7529">
        <w:rPr>
          <w:rFonts w:ascii="VNI-Times" w:hAnsi="VNI-Times"/>
          <w:sz w:val="26"/>
          <w:szCs w:val="26"/>
        </w:rPr>
        <w:t xml:space="preserve"> </w:t>
      </w:r>
      <w:r w:rsidRPr="00EC7529">
        <w:rPr>
          <w:sz w:val="26"/>
          <w:szCs w:val="26"/>
        </w:rPr>
        <w:t>Phân tích cung</w:t>
      </w:r>
    </w:p>
    <w:p w:rsidR="00417F0A" w:rsidRPr="00EC7529" w:rsidRDefault="00417F0A" w:rsidP="00417F0A">
      <w:pPr>
        <w:ind w:firstLine="720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1.</w:t>
      </w:r>
      <w:r w:rsidRPr="00EC7529">
        <w:rPr>
          <w:sz w:val="26"/>
          <w:szCs w:val="26"/>
        </w:rPr>
        <w:t>3.</w:t>
      </w: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 xml:space="preserve"> Khái niệm cung</w:t>
      </w:r>
    </w:p>
    <w:p w:rsidR="00417F0A" w:rsidRPr="00EC7529" w:rsidRDefault="00417F0A" w:rsidP="00417F0A">
      <w:pPr>
        <w:ind w:left="720"/>
        <w:rPr>
          <w:rFonts w:ascii="VNI-Times" w:hAnsi="VNI-Times"/>
          <w:sz w:val="26"/>
          <w:szCs w:val="26"/>
        </w:rPr>
      </w:pPr>
      <w:r w:rsidRPr="00EC7529">
        <w:rPr>
          <w:sz w:val="26"/>
          <w:szCs w:val="26"/>
        </w:rPr>
        <w:t>2.3.2 Lượng, biểu, hàm và đường cung</w:t>
      </w:r>
    </w:p>
    <w:p w:rsidR="00417F0A" w:rsidRPr="00EC7529" w:rsidRDefault="00417F0A" w:rsidP="00417F0A">
      <w:pPr>
        <w:ind w:left="720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.3.3</w:t>
      </w:r>
      <w:r w:rsidRPr="00EC7529">
        <w:rPr>
          <w:rFonts w:ascii="VNI-Times" w:hAnsi="VNI-Times"/>
          <w:sz w:val="26"/>
          <w:szCs w:val="26"/>
        </w:rPr>
        <w:t xml:space="preserve"> </w:t>
      </w:r>
      <w:r w:rsidRPr="00EC7529">
        <w:rPr>
          <w:sz w:val="26"/>
          <w:szCs w:val="26"/>
        </w:rPr>
        <w:t>Các yếu tố khác ngoài giá ảnh hưởng tới cung</w:t>
      </w:r>
    </w:p>
    <w:p w:rsidR="00417F0A" w:rsidRPr="00EC7529" w:rsidRDefault="00417F0A" w:rsidP="00417F0A">
      <w:pPr>
        <w:ind w:left="720"/>
        <w:rPr>
          <w:sz w:val="26"/>
          <w:szCs w:val="26"/>
        </w:rPr>
      </w:pPr>
      <w:r>
        <w:rPr>
          <w:sz w:val="26"/>
          <w:szCs w:val="26"/>
        </w:rPr>
        <w:t>2</w:t>
      </w:r>
      <w:r w:rsidRPr="00EC7529">
        <w:rPr>
          <w:sz w:val="26"/>
          <w:szCs w:val="26"/>
        </w:rPr>
        <w:t>.3.4 Độ co giãn của cung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.4</w:t>
      </w:r>
      <w:r w:rsidRPr="00EC7529">
        <w:rPr>
          <w:rFonts w:ascii="VNI-Times" w:hAnsi="VNI-Times"/>
          <w:sz w:val="26"/>
          <w:szCs w:val="26"/>
        </w:rPr>
        <w:t xml:space="preserve"> </w:t>
      </w:r>
      <w:r w:rsidRPr="00EC7529">
        <w:rPr>
          <w:sz w:val="26"/>
          <w:szCs w:val="26"/>
        </w:rPr>
        <w:t>Mối quan hệ cung cầu và cân bằng thị trường</w:t>
      </w:r>
    </w:p>
    <w:p w:rsidR="00417F0A" w:rsidRPr="00EC7529" w:rsidRDefault="00417F0A" w:rsidP="00417F0A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.5 Thặng</w:t>
      </w:r>
      <w:r w:rsidRPr="00EC7529">
        <w:rPr>
          <w:rFonts w:ascii="VNI-Times" w:hAnsi="VNI-Times"/>
          <w:sz w:val="26"/>
          <w:szCs w:val="26"/>
        </w:rPr>
        <w:t xml:space="preserve"> d</w:t>
      </w:r>
      <w:r w:rsidRPr="00EC7529">
        <w:rPr>
          <w:sz w:val="26"/>
          <w:szCs w:val="26"/>
        </w:rPr>
        <w:t>ư</w:t>
      </w:r>
      <w:r w:rsidRPr="00EC7529">
        <w:rPr>
          <w:rFonts w:ascii="VNI-Times" w:hAnsi="VNI-Times"/>
          <w:sz w:val="26"/>
          <w:szCs w:val="26"/>
        </w:rPr>
        <w:t xml:space="preserve"> s</w:t>
      </w:r>
      <w:r w:rsidRPr="00EC7529">
        <w:rPr>
          <w:sz w:val="26"/>
          <w:szCs w:val="26"/>
        </w:rPr>
        <w:t>ả</w:t>
      </w:r>
      <w:r w:rsidRPr="00EC7529">
        <w:rPr>
          <w:rFonts w:ascii="VNI-Times" w:hAnsi="VNI-Times" w:cs="VNI-Times"/>
          <w:sz w:val="26"/>
          <w:szCs w:val="26"/>
        </w:rPr>
        <w:t>n</w:t>
      </w:r>
      <w:r w:rsidRPr="00EC7529">
        <w:rPr>
          <w:rFonts w:ascii="VNI-Times" w:hAnsi="VNI-Times"/>
          <w:sz w:val="26"/>
          <w:szCs w:val="26"/>
        </w:rPr>
        <w:t xml:space="preserve"> xu</w:t>
      </w:r>
      <w:r w:rsidRPr="00EC7529">
        <w:rPr>
          <w:sz w:val="26"/>
          <w:szCs w:val="26"/>
        </w:rPr>
        <w:t>ấ</w:t>
      </w:r>
      <w:r w:rsidRPr="00EC7529">
        <w:rPr>
          <w:rFonts w:ascii="VNI-Times" w:hAnsi="VNI-Times" w:cs="VNI-Times"/>
          <w:sz w:val="26"/>
          <w:szCs w:val="26"/>
        </w:rPr>
        <w:t>t</w:t>
      </w:r>
      <w:r w:rsidRPr="00EC7529">
        <w:rPr>
          <w:rFonts w:ascii="VNI-Times" w:hAnsi="VNI-Times"/>
          <w:sz w:val="26"/>
          <w:szCs w:val="26"/>
        </w:rPr>
        <w:t xml:space="preserve"> </w:t>
      </w:r>
      <w:r w:rsidRPr="00EC7529">
        <w:rPr>
          <w:sz w:val="26"/>
          <w:szCs w:val="26"/>
        </w:rPr>
        <w:t>và tiêu dùng</w:t>
      </w:r>
    </w:p>
    <w:p w:rsidR="00417F0A" w:rsidRPr="00EC7529" w:rsidRDefault="00417F0A" w:rsidP="00417F0A">
      <w:pPr>
        <w:rPr>
          <w:sz w:val="26"/>
          <w:szCs w:val="26"/>
          <w:lang w:val="vi-VN"/>
        </w:rPr>
      </w:pPr>
      <w:r>
        <w:rPr>
          <w:sz w:val="26"/>
          <w:szCs w:val="26"/>
        </w:rPr>
        <w:t>1</w:t>
      </w:r>
      <w:r w:rsidRPr="00EC7529">
        <w:rPr>
          <w:sz w:val="26"/>
          <w:szCs w:val="26"/>
        </w:rPr>
        <w:t>.6</w:t>
      </w:r>
      <w:r w:rsidRPr="00EC7529">
        <w:rPr>
          <w:rFonts w:ascii="VNI-Times" w:hAnsi="VNI-Times"/>
          <w:sz w:val="26"/>
          <w:szCs w:val="26"/>
        </w:rPr>
        <w:t xml:space="preserve"> S</w:t>
      </w:r>
      <w:r w:rsidRPr="00EC7529">
        <w:rPr>
          <w:sz w:val="26"/>
          <w:szCs w:val="26"/>
          <w:lang w:val="vi-VN"/>
        </w:rPr>
        <w:t>ự can thiệp của chính phủ vào thị trường</w:t>
      </w:r>
    </w:p>
    <w:p w:rsidR="00417F0A" w:rsidRPr="00EC7529" w:rsidRDefault="00417F0A" w:rsidP="00417F0A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>1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</w:rPr>
        <w:t>6</w:t>
      </w:r>
      <w:r w:rsidRPr="00EC7529">
        <w:rPr>
          <w:sz w:val="26"/>
          <w:szCs w:val="26"/>
          <w:lang w:val="vi-VN"/>
        </w:rPr>
        <w:t>.1 Giá trần</w:t>
      </w:r>
    </w:p>
    <w:p w:rsidR="00417F0A" w:rsidRPr="00EC7529" w:rsidRDefault="00417F0A" w:rsidP="00417F0A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lastRenderedPageBreak/>
        <w:t>1</w:t>
      </w:r>
      <w:r w:rsidRPr="00EC7529">
        <w:rPr>
          <w:sz w:val="26"/>
          <w:szCs w:val="26"/>
          <w:lang w:val="vi-VN"/>
        </w:rPr>
        <w:t>.</w:t>
      </w:r>
      <w:r>
        <w:rPr>
          <w:sz w:val="26"/>
          <w:szCs w:val="26"/>
        </w:rPr>
        <w:t>6</w:t>
      </w:r>
      <w:r w:rsidRPr="00EC7529">
        <w:rPr>
          <w:sz w:val="26"/>
          <w:szCs w:val="26"/>
          <w:lang w:val="vi-VN"/>
        </w:rPr>
        <w:t>.2 Giá sàn</w:t>
      </w:r>
    </w:p>
    <w:p w:rsidR="00417F0A" w:rsidRPr="00EC7529" w:rsidRDefault="00417F0A" w:rsidP="00417F0A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>1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</w:rPr>
        <w:t>6</w:t>
      </w:r>
      <w:r w:rsidRPr="00EC7529">
        <w:rPr>
          <w:sz w:val="26"/>
          <w:szCs w:val="26"/>
          <w:lang w:val="vi-VN"/>
        </w:rPr>
        <w:t>.3 Thuế và trợ cấp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  <w:lang w:val="vi-VN"/>
        </w:rPr>
      </w:pPr>
    </w:p>
    <w:p w:rsidR="00417F0A" w:rsidRPr="00EC7529" w:rsidRDefault="00417F0A" w:rsidP="00417F0A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Chương </w:t>
      </w:r>
      <w:r>
        <w:rPr>
          <w:b/>
          <w:sz w:val="26"/>
          <w:szCs w:val="26"/>
        </w:rPr>
        <w:t>2</w:t>
      </w:r>
      <w:r w:rsidRPr="00EC7529">
        <w:rPr>
          <w:b/>
          <w:sz w:val="26"/>
          <w:szCs w:val="26"/>
          <w:lang w:val="vi-VN"/>
        </w:rPr>
        <w:t xml:space="preserve"> Lý thuyết lựa chọn của người tiêu dùng</w:t>
      </w:r>
    </w:p>
    <w:p w:rsidR="00417F0A" w:rsidRPr="00EC7529" w:rsidRDefault="00417F0A" w:rsidP="00417F0A">
      <w:pPr>
        <w:jc w:val="center"/>
        <w:rPr>
          <w:b/>
          <w:sz w:val="26"/>
          <w:szCs w:val="26"/>
          <w:lang w:val="vi-VN"/>
        </w:rPr>
      </w:pPr>
    </w:p>
    <w:p w:rsidR="00417F0A" w:rsidRPr="00EC7529" w:rsidRDefault="00417F0A" w:rsidP="00417F0A">
      <w:pPr>
        <w:rPr>
          <w:rFonts w:ascii="VNI-Times" w:hAnsi="VNI-Times"/>
          <w:sz w:val="26"/>
          <w:szCs w:val="26"/>
          <w:lang w:val="vi-VN"/>
        </w:rPr>
      </w:pPr>
      <w:r w:rsidRPr="00EC7529">
        <w:rPr>
          <w:sz w:val="26"/>
          <w:szCs w:val="26"/>
          <w:lang w:val="vi-VN"/>
        </w:rPr>
        <w:t>Bốn yếu tố miêu tả bối cảnh của người tiêu dùng trên thị trường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  <w:lang w:val="vi-VN"/>
        </w:rPr>
      </w:pPr>
      <w:r>
        <w:rPr>
          <w:sz w:val="26"/>
          <w:szCs w:val="26"/>
        </w:rPr>
        <w:t>2</w:t>
      </w:r>
      <w:r w:rsidRPr="00EC7529">
        <w:rPr>
          <w:sz w:val="26"/>
          <w:szCs w:val="26"/>
          <w:lang w:val="vi-VN"/>
        </w:rPr>
        <w:t>.1 Sở thích của người tiêu dùng</w:t>
      </w:r>
    </w:p>
    <w:p w:rsidR="00417F0A" w:rsidRPr="00EC7529" w:rsidRDefault="00417F0A" w:rsidP="00417F0A">
      <w:pPr>
        <w:ind w:left="720"/>
        <w:rPr>
          <w:rFonts w:ascii="VNI-Times" w:hAnsi="VNI-Times"/>
          <w:sz w:val="26"/>
          <w:szCs w:val="26"/>
          <w:lang w:val="vi-VN"/>
        </w:rPr>
      </w:pPr>
      <w:r>
        <w:rPr>
          <w:rFonts w:ascii="VNI-Times" w:hAnsi="VNI-Times"/>
          <w:sz w:val="26"/>
          <w:szCs w:val="26"/>
        </w:rPr>
        <w:t>2</w:t>
      </w:r>
      <w:r w:rsidRPr="00EC7529">
        <w:rPr>
          <w:rFonts w:ascii="VNI-Times" w:hAnsi="VNI-Times"/>
          <w:sz w:val="26"/>
          <w:szCs w:val="26"/>
          <w:lang w:val="vi-VN"/>
        </w:rPr>
        <w:t>.1.1 M</w:t>
      </w:r>
      <w:r w:rsidRPr="00EC7529">
        <w:rPr>
          <w:sz w:val="26"/>
          <w:szCs w:val="26"/>
          <w:lang w:val="vi-VN"/>
        </w:rPr>
        <w:t>ột số giả thiết cơ bản</w:t>
      </w:r>
    </w:p>
    <w:p w:rsidR="00417F0A" w:rsidRPr="00EC7529" w:rsidRDefault="00417F0A" w:rsidP="00417F0A">
      <w:pPr>
        <w:ind w:left="720"/>
        <w:rPr>
          <w:rFonts w:ascii="VNI-Times" w:hAnsi="VNI-Times"/>
          <w:sz w:val="26"/>
          <w:szCs w:val="26"/>
          <w:lang w:val="vi-VN"/>
        </w:rPr>
      </w:pPr>
      <w:r>
        <w:rPr>
          <w:sz w:val="26"/>
          <w:szCs w:val="26"/>
        </w:rPr>
        <w:t>2</w:t>
      </w:r>
      <w:r w:rsidRPr="00EC7529">
        <w:rPr>
          <w:sz w:val="26"/>
          <w:szCs w:val="26"/>
          <w:lang w:val="vi-VN"/>
        </w:rPr>
        <w:t>.1.2 Các đường đồng mức thỏa dụng</w:t>
      </w:r>
    </w:p>
    <w:p w:rsidR="00417F0A" w:rsidRPr="00EC7529" w:rsidRDefault="00417F0A" w:rsidP="00417F0A">
      <w:pPr>
        <w:ind w:left="720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2.1.3 Tỷ</w:t>
      </w:r>
      <w:r w:rsidRPr="00EC7529">
        <w:rPr>
          <w:sz w:val="26"/>
          <w:szCs w:val="26"/>
        </w:rPr>
        <w:t xml:space="preserve"> lệ thay thế biên (MRS)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2</w:t>
      </w:r>
      <w:r w:rsidR="00A54297">
        <w:rPr>
          <w:sz w:val="26"/>
          <w:szCs w:val="26"/>
        </w:rPr>
        <w:t>.2 Sự ràng</w:t>
      </w:r>
      <w:r w:rsidRPr="00EC7529">
        <w:rPr>
          <w:sz w:val="26"/>
          <w:szCs w:val="26"/>
        </w:rPr>
        <w:t xml:space="preserve"> buộc về ngân sách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2</w:t>
      </w:r>
      <w:r w:rsidRPr="00EC7529">
        <w:rPr>
          <w:sz w:val="26"/>
          <w:szCs w:val="26"/>
        </w:rPr>
        <w:t>.2.1 Đường ngân sách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2</w:t>
      </w:r>
      <w:r w:rsidRPr="00EC7529">
        <w:rPr>
          <w:sz w:val="26"/>
          <w:szCs w:val="26"/>
        </w:rPr>
        <w:t>.2.2 Tác động của thay đổi giá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2</w:t>
      </w:r>
      <w:r w:rsidRPr="00EC7529">
        <w:rPr>
          <w:sz w:val="26"/>
          <w:szCs w:val="26"/>
        </w:rPr>
        <w:t>.2.3 Tác động của thay đổi thu nhập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2.3 Sự lựa chọn của người tiêu</w:t>
      </w:r>
      <w:r w:rsidRPr="00EC7529">
        <w:rPr>
          <w:sz w:val="26"/>
          <w:szCs w:val="26"/>
        </w:rPr>
        <w:t xml:space="preserve"> dùng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2</w:t>
      </w:r>
      <w:r w:rsidRPr="00EC7529">
        <w:rPr>
          <w:sz w:val="26"/>
          <w:szCs w:val="26"/>
        </w:rPr>
        <w:t>.4 Cầu cá nhân và cầu thị trường</w:t>
      </w:r>
    </w:p>
    <w:p w:rsidR="00417F0A" w:rsidRPr="00EC7529" w:rsidRDefault="00417F0A" w:rsidP="00417F0A">
      <w:pPr>
        <w:ind w:left="720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2</w:t>
      </w:r>
      <w:r w:rsidRPr="00EC7529">
        <w:rPr>
          <w:sz w:val="26"/>
          <w:szCs w:val="26"/>
        </w:rPr>
        <w:t>.4.1 Cầu cá nhân</w:t>
      </w:r>
    </w:p>
    <w:p w:rsidR="00417F0A" w:rsidRPr="009C7EAD" w:rsidRDefault="00417F0A" w:rsidP="00417F0A">
      <w:pPr>
        <w:ind w:left="720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2</w:t>
      </w:r>
      <w:r w:rsidRPr="00EC7529">
        <w:rPr>
          <w:sz w:val="26"/>
          <w:szCs w:val="26"/>
        </w:rPr>
        <w:t>.4.2 Cầu thị trường</w:t>
      </w:r>
    </w:p>
    <w:p w:rsidR="00417F0A" w:rsidRDefault="00417F0A" w:rsidP="00417F0A">
      <w:pPr>
        <w:jc w:val="center"/>
        <w:rPr>
          <w:b/>
          <w:sz w:val="26"/>
          <w:szCs w:val="26"/>
        </w:rPr>
      </w:pPr>
    </w:p>
    <w:p w:rsidR="00417F0A" w:rsidRPr="00EC7529" w:rsidRDefault="00417F0A" w:rsidP="00417F0A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6"/>
          <w:szCs w:val="26"/>
        </w:rPr>
        <w:t>Chương 3</w:t>
      </w:r>
      <w:r w:rsidRPr="00EC7529">
        <w:rPr>
          <w:b/>
          <w:sz w:val="26"/>
          <w:szCs w:val="26"/>
        </w:rPr>
        <w:t xml:space="preserve"> Lý thuyết hành vi của doanh nghiệp (lý thuyết sản xuất)</w:t>
      </w:r>
    </w:p>
    <w:p w:rsidR="00417F0A" w:rsidRPr="00EC7529" w:rsidRDefault="00417F0A" w:rsidP="00417F0A">
      <w:pPr>
        <w:jc w:val="center"/>
        <w:rPr>
          <w:rFonts w:ascii="VNI-Times" w:hAnsi="VNI-Times"/>
          <w:b/>
          <w:sz w:val="26"/>
          <w:szCs w:val="26"/>
        </w:rPr>
      </w:pP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3</w:t>
      </w:r>
      <w:r w:rsidRPr="00EC7529">
        <w:rPr>
          <w:sz w:val="26"/>
          <w:szCs w:val="26"/>
        </w:rPr>
        <w:t>.1 Nhận dạng doanh nghiệp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3</w:t>
      </w:r>
      <w:r w:rsidRPr="00EC7529">
        <w:rPr>
          <w:sz w:val="26"/>
          <w:szCs w:val="26"/>
        </w:rPr>
        <w:t>.1.1 Khái niệm doanh nghiệp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3</w:t>
      </w:r>
      <w:r w:rsidRPr="00EC7529">
        <w:rPr>
          <w:sz w:val="26"/>
          <w:szCs w:val="26"/>
        </w:rPr>
        <w:t>.1.2 Phân loại doanh nghiệp</w:t>
      </w:r>
    </w:p>
    <w:p w:rsidR="00417F0A" w:rsidRPr="00EC7529" w:rsidRDefault="00B54D6B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3.2 Doa</w:t>
      </w:r>
      <w:r w:rsidR="00417F0A" w:rsidRPr="00EC7529">
        <w:rPr>
          <w:sz w:val="26"/>
          <w:szCs w:val="26"/>
        </w:rPr>
        <w:t>nh thu , chi phí và lợi nhuận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3</w:t>
      </w:r>
      <w:r w:rsidRPr="00EC7529">
        <w:rPr>
          <w:sz w:val="26"/>
          <w:szCs w:val="26"/>
        </w:rPr>
        <w:t>.3 Lý thuyết sản xuất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3</w:t>
      </w:r>
      <w:r w:rsidRPr="00EC7529">
        <w:rPr>
          <w:sz w:val="26"/>
          <w:szCs w:val="26"/>
        </w:rPr>
        <w:t>.3.1 Hàm sản xuất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3</w:t>
      </w:r>
      <w:r w:rsidRPr="00EC7529">
        <w:rPr>
          <w:sz w:val="26"/>
          <w:szCs w:val="26"/>
        </w:rPr>
        <w:t>.3.2 Tổng sản phẩm, sản phẩm trung bình và sản phẩm biên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rFonts w:ascii="VNI-Times" w:hAnsi="VNI-Times"/>
          <w:sz w:val="26"/>
          <w:szCs w:val="26"/>
        </w:rPr>
        <w:t>3</w:t>
      </w:r>
      <w:r w:rsidRPr="00EC7529">
        <w:rPr>
          <w:sz w:val="26"/>
          <w:szCs w:val="26"/>
        </w:rPr>
        <w:t>.3.3 Hiệu suất kinh tế theo qui mô</w:t>
      </w:r>
    </w:p>
    <w:p w:rsidR="00417F0A" w:rsidRDefault="00417F0A" w:rsidP="00417F0A">
      <w:pPr>
        <w:rPr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3</w:t>
      </w:r>
      <w:r w:rsidRPr="00EC7529">
        <w:rPr>
          <w:sz w:val="26"/>
          <w:szCs w:val="26"/>
        </w:rPr>
        <w:t>.3.4 Thay đổi công nghệ</w:t>
      </w:r>
    </w:p>
    <w:p w:rsidR="00B54D6B" w:rsidRDefault="00B54D6B" w:rsidP="00417F0A">
      <w:pPr>
        <w:rPr>
          <w:sz w:val="26"/>
          <w:szCs w:val="26"/>
        </w:rPr>
      </w:pPr>
      <w:r>
        <w:rPr>
          <w:sz w:val="26"/>
          <w:szCs w:val="26"/>
        </w:rPr>
        <w:tab/>
        <w:t>3.3.5 Qui luật sản phẩm biên giảm dần</w:t>
      </w:r>
    </w:p>
    <w:p w:rsidR="00B54D6B" w:rsidRDefault="00B54D6B" w:rsidP="00417F0A">
      <w:pPr>
        <w:rPr>
          <w:sz w:val="26"/>
          <w:szCs w:val="26"/>
        </w:rPr>
      </w:pPr>
      <w:r>
        <w:rPr>
          <w:sz w:val="26"/>
          <w:szCs w:val="26"/>
        </w:rPr>
        <w:t>3.4 Lựa chọn tối ưu</w:t>
      </w:r>
    </w:p>
    <w:p w:rsidR="00B54D6B" w:rsidRDefault="00B54D6B" w:rsidP="00417F0A">
      <w:pPr>
        <w:rPr>
          <w:sz w:val="26"/>
          <w:szCs w:val="26"/>
        </w:rPr>
      </w:pPr>
      <w:r>
        <w:rPr>
          <w:sz w:val="26"/>
          <w:szCs w:val="26"/>
        </w:rPr>
        <w:tab/>
        <w:t>3.4.1 Đường đồng phí</w:t>
      </w:r>
    </w:p>
    <w:p w:rsidR="00B54D6B" w:rsidRDefault="00B54D6B" w:rsidP="00417F0A">
      <w:pPr>
        <w:rPr>
          <w:sz w:val="26"/>
          <w:szCs w:val="26"/>
        </w:rPr>
      </w:pPr>
      <w:r>
        <w:rPr>
          <w:sz w:val="26"/>
          <w:szCs w:val="26"/>
        </w:rPr>
        <w:tab/>
        <w:t>3.4.2 Đường đẳng lượng</w:t>
      </w:r>
    </w:p>
    <w:p w:rsidR="00B54D6B" w:rsidRPr="00EC7529" w:rsidRDefault="00B54D6B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ab/>
        <w:t>3.4.3 Lựa chọn tối thiểu chi phí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</w:p>
    <w:p w:rsidR="00417F0A" w:rsidRPr="00EC7529" w:rsidRDefault="00417F0A" w:rsidP="00417F0A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6"/>
          <w:szCs w:val="26"/>
        </w:rPr>
        <w:t>Chương 4</w:t>
      </w:r>
      <w:r w:rsidRPr="00EC7529">
        <w:rPr>
          <w:b/>
          <w:sz w:val="26"/>
          <w:szCs w:val="26"/>
        </w:rPr>
        <w:t xml:space="preserve"> Phân tích chi phí sản xuất</w:t>
      </w:r>
    </w:p>
    <w:p w:rsidR="00417F0A" w:rsidRPr="00EC7529" w:rsidRDefault="00417F0A" w:rsidP="00417F0A">
      <w:pPr>
        <w:jc w:val="center"/>
        <w:rPr>
          <w:rFonts w:ascii="VNI-Times" w:hAnsi="VNI-Times"/>
          <w:b/>
          <w:sz w:val="26"/>
          <w:szCs w:val="26"/>
        </w:rPr>
      </w:pP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.1 Một số khái niệm</w:t>
      </w:r>
    </w:p>
    <w:p w:rsidR="00417F0A" w:rsidRPr="00EC7529" w:rsidRDefault="00417F0A" w:rsidP="00417F0A">
      <w:pPr>
        <w:ind w:left="720"/>
        <w:rPr>
          <w:sz w:val="26"/>
          <w:szCs w:val="26"/>
        </w:rPr>
      </w:pPr>
      <w:r w:rsidRPr="00EC7529">
        <w:rPr>
          <w:sz w:val="26"/>
          <w:szCs w:val="26"/>
        </w:rPr>
        <w:t>Chi phí kinh tế, kế toán, ẩn, biên và chi phí chìm</w:t>
      </w:r>
    </w:p>
    <w:p w:rsidR="00417F0A" w:rsidRPr="00EC7529" w:rsidRDefault="00417F0A" w:rsidP="00417F0A">
      <w:pPr>
        <w:ind w:left="720"/>
        <w:rPr>
          <w:rFonts w:ascii="VNI-Times" w:hAnsi="VNI-Times"/>
          <w:sz w:val="26"/>
          <w:szCs w:val="26"/>
        </w:rPr>
      </w:pPr>
      <w:r w:rsidRPr="00EC7529">
        <w:rPr>
          <w:sz w:val="26"/>
          <w:szCs w:val="26"/>
        </w:rPr>
        <w:t>Nhất thời, ngắn hạn và dài hạn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.2 Phân tích chi phí trong ngắn hạn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lastRenderedPageBreak/>
        <w:tab/>
      </w: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.2.1 Các loại tổng chi phí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.2.1.1 Tổng chi phí cố định (TFC)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.2.1.2 Tổng chi phí biến đổi (TVC)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.2.1.3 Tổng chi phí (TC)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.2.2 Các loại chi phí đơn vị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.2.2.1 Chi phí cố định trung bình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.2.2.2 Chi phí biến đổi trung bình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.2.2.3 Chi phí trung bình</w:t>
      </w:r>
      <w:r w:rsidRPr="00EC7529">
        <w:rPr>
          <w:rFonts w:ascii="VNI-Times" w:hAnsi="VNI-Times"/>
          <w:sz w:val="26"/>
          <w:szCs w:val="26"/>
        </w:rPr>
        <w:t>)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.2.2.4 Chi phí biên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.3 Phân tích chi phí trong dài hạn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4</w:t>
      </w:r>
      <w:r w:rsidRPr="00EC7529">
        <w:rPr>
          <w:sz w:val="26"/>
          <w:szCs w:val="26"/>
        </w:rPr>
        <w:t>.4 Tính kinh tế và phi kinh tế theo qui mô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</w:p>
    <w:p w:rsidR="00417F0A" w:rsidRPr="00EC7529" w:rsidRDefault="00417F0A" w:rsidP="00417F0A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6"/>
          <w:szCs w:val="26"/>
        </w:rPr>
        <w:t>Chương 5</w:t>
      </w:r>
      <w:r w:rsidRPr="00EC7529">
        <w:rPr>
          <w:b/>
          <w:sz w:val="26"/>
          <w:szCs w:val="26"/>
        </w:rPr>
        <w:t xml:space="preserve"> Thị trường cạnh tranh hoàn hảo</w:t>
      </w:r>
    </w:p>
    <w:p w:rsidR="00417F0A" w:rsidRPr="00EC7529" w:rsidRDefault="00417F0A" w:rsidP="00417F0A">
      <w:pPr>
        <w:jc w:val="center"/>
        <w:rPr>
          <w:rFonts w:ascii="VNI-Times" w:hAnsi="VNI-Times"/>
          <w:b/>
          <w:sz w:val="26"/>
          <w:szCs w:val="26"/>
        </w:rPr>
      </w:pP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5.1 Một số vấn đề cơ bản</w:t>
      </w:r>
    </w:p>
    <w:p w:rsidR="00417F0A" w:rsidRPr="00EC7529" w:rsidRDefault="00417F0A" w:rsidP="00417F0A">
      <w:pPr>
        <w:ind w:left="720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5.1.1 Đặc điểm của TTCTHH</w:t>
      </w:r>
    </w:p>
    <w:p w:rsidR="00417F0A" w:rsidRPr="00EC7529" w:rsidRDefault="00417F0A" w:rsidP="00417F0A">
      <w:pPr>
        <w:ind w:left="720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5.1.2 Đặc điểm của doanh nghiệp CTHH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5.2 Phân tích trong ngắn hạn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5.2.1 Tối đa hóa lợi nhuận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5.2.2 Tối thiểu hóa thua lỗ</w:t>
      </w:r>
    </w:p>
    <w:p w:rsidR="00417F0A" w:rsidRDefault="00417F0A" w:rsidP="00417F0A">
      <w:pPr>
        <w:ind w:firstLine="720"/>
        <w:rPr>
          <w:sz w:val="26"/>
          <w:szCs w:val="26"/>
        </w:rPr>
      </w:pPr>
      <w:r>
        <w:rPr>
          <w:rFonts w:ascii="VNI-Times" w:hAnsi="VNI-Times"/>
          <w:sz w:val="26"/>
          <w:szCs w:val="26"/>
        </w:rPr>
        <w:t xml:space="preserve">5.2.3 </w:t>
      </w:r>
      <w:r>
        <w:rPr>
          <w:sz w:val="26"/>
          <w:szCs w:val="26"/>
        </w:rPr>
        <w:t>Đương cung ngắn hạn của 1 doanh nghiệp</w:t>
      </w:r>
    </w:p>
    <w:p w:rsidR="00417F0A" w:rsidRPr="00EC7529" w:rsidRDefault="00417F0A" w:rsidP="00417F0A">
      <w:pPr>
        <w:ind w:firstLine="720"/>
        <w:rPr>
          <w:rFonts w:ascii="VNI-Times" w:hAnsi="VNI-Times"/>
          <w:sz w:val="26"/>
          <w:szCs w:val="26"/>
        </w:rPr>
      </w:pPr>
      <w:r>
        <w:rPr>
          <w:rFonts w:ascii="VNI-Times" w:hAnsi="VNI-Times"/>
          <w:sz w:val="26"/>
          <w:szCs w:val="26"/>
        </w:rPr>
        <w:t xml:space="preserve">5.2.4 </w:t>
      </w:r>
      <w:r>
        <w:rPr>
          <w:sz w:val="26"/>
          <w:szCs w:val="26"/>
        </w:rPr>
        <w:t>Đương cung ngắn hạn của 1 ngành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5.3 Phân tích trong dài hạn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5.3.1 Lựa chọn tối đa hóa lợi nhuận</w:t>
      </w:r>
      <w:r w:rsidRPr="00EC7529">
        <w:rPr>
          <w:rFonts w:ascii="VNI-Times" w:hAnsi="VNI-Times"/>
          <w:sz w:val="26"/>
          <w:szCs w:val="26"/>
        </w:rPr>
        <w:t xml:space="preserve"> 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5.3.2 Đường cung của doanh nghiệp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rFonts w:ascii="VNI-Times" w:hAnsi="VNI-Times"/>
          <w:sz w:val="26"/>
          <w:szCs w:val="26"/>
        </w:rPr>
        <w:t xml:space="preserve">5.3.3 </w:t>
      </w:r>
      <w:r>
        <w:rPr>
          <w:sz w:val="26"/>
          <w:szCs w:val="26"/>
        </w:rPr>
        <w:t>Đường cung của toàn ngành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</w:p>
    <w:p w:rsidR="00417F0A" w:rsidRPr="00EC7529" w:rsidRDefault="00417F0A" w:rsidP="00417F0A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6"/>
          <w:szCs w:val="26"/>
        </w:rPr>
        <w:t>Chương 6 Thị trường độc quyền</w:t>
      </w:r>
    </w:p>
    <w:p w:rsidR="00417F0A" w:rsidRPr="00EC7529" w:rsidRDefault="00417F0A" w:rsidP="00417F0A">
      <w:pPr>
        <w:jc w:val="center"/>
        <w:rPr>
          <w:rFonts w:ascii="VNI-Times" w:hAnsi="VNI-Times"/>
          <w:b/>
          <w:sz w:val="26"/>
          <w:szCs w:val="26"/>
        </w:rPr>
      </w:pP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6.1 Khái niệm TTĐQ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6.2 Nguyên nhân độc quyền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6.3 Tối đa hóa lợi nhuận của DNĐQ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6.4 So sánh cạnh tranh và độc quyền, điều tiết ĐQ</w:t>
      </w:r>
    </w:p>
    <w:p w:rsidR="00417F0A" w:rsidRPr="00EC7529" w:rsidRDefault="00417F0A" w:rsidP="00417F0A">
      <w:pPr>
        <w:rPr>
          <w:rFonts w:ascii="VNI-Times" w:hAnsi="VNI-Times"/>
          <w:sz w:val="26"/>
          <w:szCs w:val="26"/>
        </w:rPr>
      </w:pPr>
    </w:p>
    <w:p w:rsidR="00417F0A" w:rsidRDefault="00417F0A" w:rsidP="00417F0A">
      <w:pPr>
        <w:jc w:val="center"/>
        <w:rPr>
          <w:rFonts w:ascii="VNI-Times" w:hAnsi="VNI-Times"/>
          <w:b/>
          <w:sz w:val="26"/>
          <w:szCs w:val="26"/>
        </w:rPr>
      </w:pPr>
    </w:p>
    <w:p w:rsidR="00B54D6B" w:rsidRPr="00EC7529" w:rsidRDefault="00B54D6B" w:rsidP="00B54D6B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6"/>
          <w:szCs w:val="26"/>
        </w:rPr>
        <w:t>Chương 7 Cạnh tranh không hoàn hảo</w:t>
      </w:r>
    </w:p>
    <w:p w:rsidR="00B54D6B" w:rsidRPr="00EC7529" w:rsidRDefault="00B54D6B" w:rsidP="00B54D6B">
      <w:pPr>
        <w:rPr>
          <w:rFonts w:ascii="VNI-Times" w:hAnsi="VNI-Times"/>
          <w:sz w:val="26"/>
          <w:szCs w:val="26"/>
        </w:rPr>
      </w:pPr>
    </w:p>
    <w:p w:rsidR="00B54D6B" w:rsidRPr="00EC7529" w:rsidRDefault="00B54D6B" w:rsidP="00B54D6B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7.1 TT cạnh tranh mang tính ĐQ</w:t>
      </w:r>
    </w:p>
    <w:p w:rsidR="00B54D6B" w:rsidRPr="00EC7529" w:rsidRDefault="00B54D6B" w:rsidP="00B54D6B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7.1.1 Đặc điểm của TTCTĐQ</w:t>
      </w:r>
    </w:p>
    <w:p w:rsidR="00B54D6B" w:rsidRPr="00EC7529" w:rsidRDefault="00B54D6B" w:rsidP="00B54D6B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7.1.2 Cân bằng trong ngắn và dài hạn</w:t>
      </w:r>
    </w:p>
    <w:p w:rsidR="00B54D6B" w:rsidRPr="00EC7529" w:rsidRDefault="00B54D6B" w:rsidP="00B54D6B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7.1.2.1 Cân bằng trong ngắn hạn</w:t>
      </w:r>
    </w:p>
    <w:p w:rsidR="00B54D6B" w:rsidRPr="00EC7529" w:rsidRDefault="00B54D6B" w:rsidP="00B54D6B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lastRenderedPageBreak/>
        <w:tab/>
      </w: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7.1.2.2 Cân bằng trong dài hạn</w:t>
      </w:r>
    </w:p>
    <w:p w:rsidR="00B54D6B" w:rsidRPr="00EC7529" w:rsidRDefault="00B54D6B" w:rsidP="00B54D6B">
      <w:pPr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>7.2 ĐQ nhóm</w:t>
      </w:r>
    </w:p>
    <w:p w:rsidR="00B54D6B" w:rsidRPr="00EC7529" w:rsidRDefault="00B54D6B" w:rsidP="00B54D6B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7.2.1 Đặc điểm và phân loại</w:t>
      </w:r>
    </w:p>
    <w:p w:rsidR="00B54D6B" w:rsidRPr="00EC7529" w:rsidRDefault="00B54D6B" w:rsidP="00B54D6B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7.2.2 Độc quyền nhóm bất hợp tác</w:t>
      </w:r>
    </w:p>
    <w:p w:rsidR="00B54D6B" w:rsidRPr="00EC7529" w:rsidRDefault="00B54D6B" w:rsidP="00B54D6B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7.2.3 Đường cầu gãy khúc</w:t>
      </w:r>
    </w:p>
    <w:p w:rsidR="00B54D6B" w:rsidRPr="00EC7529" w:rsidRDefault="00B54D6B" w:rsidP="00B54D6B">
      <w:pPr>
        <w:rPr>
          <w:rFonts w:ascii="VNI-Times" w:hAnsi="VNI-Times"/>
          <w:sz w:val="26"/>
          <w:szCs w:val="26"/>
        </w:rPr>
      </w:pPr>
      <w:r w:rsidRPr="00EC7529">
        <w:rPr>
          <w:rFonts w:ascii="VNI-Times" w:hAnsi="VNI-Times"/>
          <w:sz w:val="26"/>
          <w:szCs w:val="26"/>
        </w:rPr>
        <w:tab/>
      </w:r>
      <w:r>
        <w:rPr>
          <w:sz w:val="26"/>
          <w:szCs w:val="26"/>
        </w:rPr>
        <w:t>7.2.4 ĐQ câu kết</w:t>
      </w:r>
    </w:p>
    <w:p w:rsidR="00417F0A" w:rsidRDefault="00417F0A" w:rsidP="00417F0A">
      <w:pPr>
        <w:jc w:val="center"/>
        <w:rPr>
          <w:b/>
          <w:sz w:val="26"/>
          <w:szCs w:val="26"/>
        </w:rPr>
      </w:pPr>
    </w:p>
    <w:sectPr w:rsidR="00417F0A" w:rsidSect="00FF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41FE"/>
    <w:multiLevelType w:val="multilevel"/>
    <w:tmpl w:val="C9E04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17F0A"/>
    <w:rsid w:val="00371746"/>
    <w:rsid w:val="00417F0A"/>
    <w:rsid w:val="00533015"/>
    <w:rsid w:val="00572530"/>
    <w:rsid w:val="0066555E"/>
    <w:rsid w:val="00A47A0A"/>
    <w:rsid w:val="00A54297"/>
    <w:rsid w:val="00AC02B2"/>
    <w:rsid w:val="00AC7039"/>
    <w:rsid w:val="00B54D6B"/>
    <w:rsid w:val="00B97F1F"/>
    <w:rsid w:val="00BB63B6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0A"/>
    <w:pPr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7F0A"/>
    <w:pPr>
      <w:tabs>
        <w:tab w:val="left" w:pos="1134"/>
        <w:tab w:val="left" w:pos="3969"/>
        <w:tab w:val="left" w:pos="7938"/>
      </w:tabs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417F0A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7A3B-20B4-4786-BF29-A89FBD20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TRANPHONG</dc:creator>
  <cp:keywords/>
  <dc:description/>
  <cp:lastModifiedBy>HueCD.Com</cp:lastModifiedBy>
  <cp:revision>7</cp:revision>
  <dcterms:created xsi:type="dcterms:W3CDTF">2012-02-28T07:31:00Z</dcterms:created>
  <dcterms:modified xsi:type="dcterms:W3CDTF">2014-01-07T09:42:00Z</dcterms:modified>
</cp:coreProperties>
</file>